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C4DA1" w:rsidRPr="00D27D57" w:rsidRDefault="00E77788">
      <w:pPr>
        <w:pStyle w:val="Ttulo1"/>
        <w:rPr>
          <w:sz w:val="22"/>
          <w:szCs w:val="22"/>
        </w:rPr>
      </w:pPr>
      <w:r w:rsidRPr="00D27D57">
        <w:rPr>
          <w:noProof/>
          <w:sz w:val="22"/>
          <w:szCs w:val="22"/>
          <w:lang w:eastAsia="pt-BR"/>
        </w:rPr>
        <w:drawing>
          <wp:anchor distT="0" distB="0" distL="0" distR="0" simplePos="0" relativeHeight="251657728" behindDoc="0" locked="0" layoutInCell="1" allowOverlap="1" wp14:anchorId="598C2183" wp14:editId="6FEE919A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594985" cy="997585"/>
            <wp:effectExtent l="0" t="0" r="5715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985" cy="997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7D57">
        <w:rPr>
          <w:sz w:val="22"/>
          <w:szCs w:val="22"/>
        </w:rPr>
        <w:t>EDITAL 0</w:t>
      </w:r>
      <w:r w:rsidR="007F7F40">
        <w:rPr>
          <w:sz w:val="22"/>
          <w:szCs w:val="22"/>
        </w:rPr>
        <w:t>2</w:t>
      </w:r>
      <w:r w:rsidR="00E66643">
        <w:rPr>
          <w:sz w:val="22"/>
          <w:szCs w:val="22"/>
        </w:rPr>
        <w:t>/2022</w:t>
      </w:r>
    </w:p>
    <w:p w:rsidR="00EC4DA1" w:rsidRPr="00D27D57" w:rsidRDefault="00EC4DA1">
      <w:pPr>
        <w:rPr>
          <w:sz w:val="22"/>
          <w:szCs w:val="22"/>
        </w:rPr>
      </w:pPr>
    </w:p>
    <w:p w:rsidR="00EC4DA1" w:rsidRPr="00D27D57" w:rsidRDefault="00E77788">
      <w:pPr>
        <w:spacing w:line="360" w:lineRule="auto"/>
        <w:jc w:val="both"/>
        <w:rPr>
          <w:sz w:val="22"/>
          <w:szCs w:val="22"/>
        </w:rPr>
      </w:pPr>
      <w:r w:rsidRPr="00D27D57">
        <w:rPr>
          <w:sz w:val="22"/>
          <w:szCs w:val="22"/>
        </w:rPr>
        <w:t>A Prefeitura Municipal de Santa Rosa de Viterbo vem através do presente edital, notificar os proprietários de terrenos, localizados nos bairros</w:t>
      </w:r>
      <w:r w:rsidRPr="00D27D57">
        <w:rPr>
          <w:b/>
          <w:caps/>
          <w:sz w:val="22"/>
          <w:szCs w:val="22"/>
        </w:rPr>
        <w:t xml:space="preserve">: </w:t>
      </w:r>
      <w:r w:rsidR="0000529A">
        <w:rPr>
          <w:b/>
          <w:caps/>
          <w:sz w:val="22"/>
          <w:szCs w:val="22"/>
        </w:rPr>
        <w:t>Vila Cintra</w:t>
      </w:r>
      <w:r w:rsidR="00E66643">
        <w:rPr>
          <w:b/>
          <w:caps/>
          <w:sz w:val="22"/>
          <w:szCs w:val="22"/>
        </w:rPr>
        <w:t xml:space="preserve"> e</w:t>
      </w:r>
      <w:r w:rsidR="005B08E7" w:rsidRPr="005B08E7">
        <w:rPr>
          <w:b/>
          <w:caps/>
          <w:sz w:val="22"/>
          <w:szCs w:val="22"/>
        </w:rPr>
        <w:t xml:space="preserve"> </w:t>
      </w:r>
      <w:r w:rsidR="0000529A">
        <w:rPr>
          <w:b/>
          <w:caps/>
          <w:sz w:val="22"/>
          <w:szCs w:val="22"/>
        </w:rPr>
        <w:t>Centro</w:t>
      </w:r>
      <w:bookmarkStart w:id="0" w:name="_GoBack"/>
      <w:bookmarkEnd w:id="0"/>
      <w:r w:rsidR="0010586A">
        <w:rPr>
          <w:b/>
          <w:sz w:val="22"/>
          <w:szCs w:val="22"/>
        </w:rPr>
        <w:t xml:space="preserve">, </w:t>
      </w:r>
      <w:r w:rsidRPr="00D27D57">
        <w:rPr>
          <w:sz w:val="22"/>
          <w:szCs w:val="22"/>
        </w:rPr>
        <w:t xml:space="preserve">para que no prazo de </w:t>
      </w:r>
      <w:r w:rsidR="007F7F40">
        <w:rPr>
          <w:b/>
          <w:bCs/>
          <w:i/>
          <w:iCs/>
          <w:sz w:val="22"/>
          <w:szCs w:val="22"/>
          <w:u w:val="single"/>
        </w:rPr>
        <w:t>2</w:t>
      </w:r>
      <w:r w:rsidRPr="00D27D57">
        <w:rPr>
          <w:b/>
          <w:bCs/>
          <w:i/>
          <w:iCs/>
          <w:sz w:val="22"/>
          <w:szCs w:val="22"/>
          <w:u w:val="single"/>
        </w:rPr>
        <w:t>0 dias</w:t>
      </w:r>
      <w:r w:rsidR="007E1522">
        <w:rPr>
          <w:b/>
          <w:bCs/>
          <w:i/>
          <w:iCs/>
          <w:sz w:val="22"/>
          <w:szCs w:val="22"/>
          <w:u w:val="single"/>
        </w:rPr>
        <w:t>,</w:t>
      </w:r>
      <w:r w:rsidR="007E1522">
        <w:rPr>
          <w:sz w:val="22"/>
          <w:szCs w:val="22"/>
        </w:rPr>
        <w:t xml:space="preserve"> a contar da data de </w:t>
      </w:r>
      <w:r w:rsidR="007E1522" w:rsidRPr="00D27D57">
        <w:rPr>
          <w:sz w:val="22"/>
          <w:szCs w:val="22"/>
        </w:rPr>
        <w:t>publicação</w:t>
      </w:r>
      <w:r w:rsidR="007E1522">
        <w:rPr>
          <w:sz w:val="22"/>
          <w:szCs w:val="22"/>
        </w:rPr>
        <w:t xml:space="preserve"> deste</w:t>
      </w:r>
      <w:r w:rsidRPr="00D27D57">
        <w:rPr>
          <w:sz w:val="22"/>
          <w:szCs w:val="22"/>
        </w:rPr>
        <w:t xml:space="preserve">, providenciem a limpeza de seus terrenos e venham a manter o bom estado e asseio nos mesmos, conforme determina a Lei 2125/96 nos termos do artigo 32 e alterada pela Lei Complementar nº 42/03. </w:t>
      </w:r>
    </w:p>
    <w:p w:rsidR="00EC4DA1" w:rsidRPr="00D27D57" w:rsidRDefault="00E77788">
      <w:pPr>
        <w:pStyle w:val="Corpodetexto"/>
        <w:rPr>
          <w:sz w:val="22"/>
          <w:szCs w:val="22"/>
        </w:rPr>
      </w:pPr>
      <w:r w:rsidRPr="00D27D57">
        <w:rPr>
          <w:sz w:val="22"/>
          <w:szCs w:val="22"/>
        </w:rPr>
        <w:t xml:space="preserve">Decorrido o prazo e não havendo a limpeza dos terrenos, o proprietário </w:t>
      </w:r>
      <w:r w:rsidR="009F4D11" w:rsidRPr="00D27D57">
        <w:rPr>
          <w:b/>
          <w:bCs/>
          <w:sz w:val="22"/>
          <w:szCs w:val="22"/>
        </w:rPr>
        <w:t xml:space="preserve">será multado em </w:t>
      </w:r>
      <w:r w:rsidRPr="00D27D57">
        <w:rPr>
          <w:b/>
          <w:bCs/>
          <w:sz w:val="22"/>
          <w:szCs w:val="22"/>
        </w:rPr>
        <w:t>100 UFM</w:t>
      </w:r>
      <w:r w:rsidRPr="00D27D57">
        <w:rPr>
          <w:sz w:val="22"/>
          <w:szCs w:val="22"/>
        </w:rPr>
        <w:t xml:space="preserve">, conforme determina a Lei 2125/96 nos termos do artigo 33 e alterada pela Lei Complementar nº 42/03. </w:t>
      </w:r>
    </w:p>
    <w:p w:rsidR="00EC4DA1" w:rsidRPr="00D27D57" w:rsidRDefault="00E77788">
      <w:pPr>
        <w:spacing w:line="360" w:lineRule="auto"/>
        <w:jc w:val="both"/>
        <w:rPr>
          <w:sz w:val="22"/>
          <w:szCs w:val="22"/>
        </w:rPr>
      </w:pPr>
      <w:r w:rsidRPr="00D27D57">
        <w:rPr>
          <w:sz w:val="22"/>
          <w:szCs w:val="22"/>
        </w:rPr>
        <w:t>Entende-se por limpeza de terrenos, as seguintes atividades:</w:t>
      </w:r>
    </w:p>
    <w:p w:rsidR="00EC4DA1" w:rsidRPr="00D27D57" w:rsidRDefault="00E77788">
      <w:pPr>
        <w:spacing w:line="360" w:lineRule="auto"/>
        <w:jc w:val="both"/>
        <w:rPr>
          <w:sz w:val="22"/>
          <w:szCs w:val="22"/>
        </w:rPr>
      </w:pPr>
      <w:r w:rsidRPr="00D27D57">
        <w:rPr>
          <w:sz w:val="22"/>
          <w:szCs w:val="22"/>
        </w:rPr>
        <w:t xml:space="preserve">I – a </w:t>
      </w:r>
      <w:proofErr w:type="spellStart"/>
      <w:r w:rsidRPr="00D27D57">
        <w:rPr>
          <w:sz w:val="22"/>
          <w:szCs w:val="22"/>
        </w:rPr>
        <w:t>capinagem</w:t>
      </w:r>
      <w:proofErr w:type="spellEnd"/>
      <w:r w:rsidRPr="00D27D57">
        <w:rPr>
          <w:sz w:val="22"/>
          <w:szCs w:val="22"/>
        </w:rPr>
        <w:t xml:space="preserve"> mecânica ou roçagem do mato, eventualmente achadiço do imóvel;</w:t>
      </w:r>
    </w:p>
    <w:p w:rsidR="00EC4DA1" w:rsidRPr="00D27D57" w:rsidRDefault="00E77788">
      <w:pPr>
        <w:spacing w:line="360" w:lineRule="auto"/>
        <w:jc w:val="both"/>
        <w:rPr>
          <w:sz w:val="22"/>
          <w:szCs w:val="22"/>
        </w:rPr>
      </w:pPr>
      <w:r w:rsidRPr="00D27D57">
        <w:rPr>
          <w:sz w:val="22"/>
          <w:szCs w:val="22"/>
        </w:rPr>
        <w:t>II – A remoção de produtos provenientes das operações descritas no inciso precedente;</w:t>
      </w:r>
    </w:p>
    <w:p w:rsidR="00EC4DA1" w:rsidRPr="00D27D57" w:rsidRDefault="00E77788">
      <w:pPr>
        <w:spacing w:line="360" w:lineRule="auto"/>
        <w:jc w:val="both"/>
        <w:rPr>
          <w:sz w:val="22"/>
          <w:szCs w:val="22"/>
        </w:rPr>
      </w:pPr>
      <w:r w:rsidRPr="00D27D57">
        <w:rPr>
          <w:sz w:val="22"/>
          <w:szCs w:val="22"/>
        </w:rPr>
        <w:t>III – A cata e a remoção dos detritos e lixos domiciliares, comerciais, industriais ou hospitalares depositados nos referidos imóveis;</w:t>
      </w:r>
    </w:p>
    <w:p w:rsidR="00EC4DA1" w:rsidRPr="00D27D57" w:rsidRDefault="00E77788">
      <w:pPr>
        <w:spacing w:line="360" w:lineRule="auto"/>
        <w:jc w:val="both"/>
        <w:rPr>
          <w:sz w:val="22"/>
          <w:szCs w:val="22"/>
        </w:rPr>
      </w:pPr>
      <w:r w:rsidRPr="00D27D57">
        <w:rPr>
          <w:sz w:val="22"/>
          <w:szCs w:val="22"/>
        </w:rPr>
        <w:t>IV – a cata e remoção dos entulhos, cacos e demais fragmentos similares;</w:t>
      </w:r>
    </w:p>
    <w:p w:rsidR="00EC4DA1" w:rsidRDefault="00E77788">
      <w:pPr>
        <w:spacing w:line="360" w:lineRule="auto"/>
        <w:jc w:val="both"/>
        <w:rPr>
          <w:sz w:val="22"/>
          <w:szCs w:val="22"/>
        </w:rPr>
      </w:pPr>
      <w:r w:rsidRPr="00D27D57">
        <w:rPr>
          <w:sz w:val="22"/>
          <w:szCs w:val="22"/>
        </w:rPr>
        <w:t>V – a cata e a remoção dos resíduos botânicos, tais como: galhos, troncos, folhagens e congêneres.</w:t>
      </w:r>
    </w:p>
    <w:p w:rsidR="00D97543" w:rsidRDefault="00D97543">
      <w:pPr>
        <w:spacing w:line="360" w:lineRule="auto"/>
        <w:jc w:val="both"/>
        <w:rPr>
          <w:sz w:val="22"/>
          <w:szCs w:val="22"/>
        </w:rPr>
      </w:pPr>
    </w:p>
    <w:p w:rsidR="00D97543" w:rsidRPr="00D27D57" w:rsidRDefault="00D97543" w:rsidP="00D97543">
      <w:pPr>
        <w:spacing w:line="360" w:lineRule="auto"/>
        <w:jc w:val="center"/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  <w:u w:val="single"/>
        </w:rPr>
        <w:t>IMPORTANTE:</w:t>
      </w:r>
    </w:p>
    <w:p w:rsidR="00D97543" w:rsidRPr="00FF2A04" w:rsidRDefault="00D97543" w:rsidP="00D97543">
      <w:pPr>
        <w:pStyle w:val="PargrafodaLista"/>
        <w:numPr>
          <w:ilvl w:val="0"/>
          <w:numId w:val="2"/>
        </w:numPr>
        <w:spacing w:line="360" w:lineRule="auto"/>
        <w:jc w:val="both"/>
        <w:rPr>
          <w:rFonts w:cs="Arial"/>
          <w:b/>
          <w:bCs/>
          <w:sz w:val="22"/>
          <w:szCs w:val="22"/>
        </w:rPr>
      </w:pPr>
      <w:r w:rsidRPr="00FF2A04">
        <w:rPr>
          <w:rFonts w:cs="Arial"/>
          <w:b/>
          <w:bCs/>
          <w:sz w:val="22"/>
          <w:szCs w:val="22"/>
        </w:rPr>
        <w:t xml:space="preserve">É PROIBIDO REALIZAR A CAPINA QUÍMICA UTILIZANDO QUALQUER TIPO DE HERBICÍDA </w:t>
      </w:r>
      <w:r>
        <w:rPr>
          <w:rFonts w:cs="Arial"/>
          <w:b/>
          <w:bCs/>
          <w:sz w:val="22"/>
          <w:szCs w:val="22"/>
        </w:rPr>
        <w:t>(</w:t>
      </w:r>
      <w:r w:rsidRPr="00FF2A04">
        <w:rPr>
          <w:rFonts w:cs="Arial"/>
          <w:b/>
          <w:bCs/>
          <w:sz w:val="22"/>
          <w:szCs w:val="22"/>
        </w:rPr>
        <w:t>MATA MATO</w:t>
      </w:r>
      <w:r>
        <w:rPr>
          <w:rFonts w:cs="Arial"/>
          <w:b/>
          <w:bCs/>
          <w:sz w:val="22"/>
          <w:szCs w:val="22"/>
        </w:rPr>
        <w:t>)</w:t>
      </w:r>
      <w:r w:rsidRPr="00FF2A04">
        <w:rPr>
          <w:rFonts w:cs="Arial"/>
          <w:b/>
          <w:bCs/>
          <w:sz w:val="22"/>
          <w:szCs w:val="22"/>
        </w:rPr>
        <w:t>.</w:t>
      </w:r>
    </w:p>
    <w:p w:rsidR="00D97543" w:rsidRPr="00FF2A04" w:rsidRDefault="00D97543" w:rsidP="00D97543">
      <w:pPr>
        <w:pStyle w:val="PargrafodaLista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FF2A04">
        <w:rPr>
          <w:rFonts w:cs="Arial"/>
          <w:b/>
          <w:bCs/>
          <w:sz w:val="22"/>
          <w:szCs w:val="22"/>
        </w:rPr>
        <w:t>É PROIBIDO EFETUAR QUEIMADAS, PARCIAIS OU TOTAIS, DE MATERIAIS DE QUALQUER T</w:t>
      </w:r>
      <w:r w:rsidR="0061398D">
        <w:rPr>
          <w:rFonts w:cs="Arial"/>
          <w:b/>
          <w:bCs/>
          <w:sz w:val="22"/>
          <w:szCs w:val="22"/>
        </w:rPr>
        <w:t>IPO, INCLUSIVE OS RESULTANTES DA</w:t>
      </w:r>
      <w:r w:rsidRPr="00FF2A04">
        <w:rPr>
          <w:rFonts w:cs="Arial"/>
          <w:b/>
          <w:bCs/>
          <w:sz w:val="22"/>
          <w:szCs w:val="22"/>
        </w:rPr>
        <w:t xml:space="preserve"> LIMPEZA DOS TERRENOS.</w:t>
      </w:r>
    </w:p>
    <w:p w:rsidR="00D97543" w:rsidRPr="00D27D57" w:rsidRDefault="00D97543">
      <w:pPr>
        <w:spacing w:line="360" w:lineRule="auto"/>
        <w:jc w:val="both"/>
        <w:rPr>
          <w:sz w:val="22"/>
          <w:szCs w:val="22"/>
        </w:rPr>
      </w:pPr>
    </w:p>
    <w:p w:rsidR="000128A2" w:rsidRPr="008F511E" w:rsidRDefault="000128A2" w:rsidP="000128A2">
      <w:pPr>
        <w:spacing w:line="360" w:lineRule="auto"/>
        <w:jc w:val="center"/>
        <w:rPr>
          <w:b/>
          <w:sz w:val="22"/>
          <w:szCs w:val="22"/>
        </w:rPr>
      </w:pPr>
      <w:r w:rsidRPr="008F511E">
        <w:rPr>
          <w:b/>
          <w:sz w:val="22"/>
          <w:szCs w:val="22"/>
        </w:rPr>
        <w:t>Fiscalização de Posturas</w:t>
      </w:r>
    </w:p>
    <w:sectPr w:rsidR="000128A2" w:rsidRPr="008F511E">
      <w:pgSz w:w="12240" w:h="15840"/>
      <w:pgMar w:top="225" w:right="923" w:bottom="0" w:left="108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522226"/>
    <w:multiLevelType w:val="hybridMultilevel"/>
    <w:tmpl w:val="5F9EC79C"/>
    <w:lvl w:ilvl="0" w:tplc="2C5C2A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72C"/>
    <w:rsid w:val="0000529A"/>
    <w:rsid w:val="000128A2"/>
    <w:rsid w:val="000D71A3"/>
    <w:rsid w:val="0010586A"/>
    <w:rsid w:val="001A41D3"/>
    <w:rsid w:val="002003CE"/>
    <w:rsid w:val="003C7B47"/>
    <w:rsid w:val="004842D6"/>
    <w:rsid w:val="00524CFA"/>
    <w:rsid w:val="00544877"/>
    <w:rsid w:val="005B08E7"/>
    <w:rsid w:val="005D21F0"/>
    <w:rsid w:val="0061398D"/>
    <w:rsid w:val="007A572C"/>
    <w:rsid w:val="007E1522"/>
    <w:rsid w:val="007F7F40"/>
    <w:rsid w:val="008878EB"/>
    <w:rsid w:val="008F511E"/>
    <w:rsid w:val="009F4D11"/>
    <w:rsid w:val="00B133CA"/>
    <w:rsid w:val="00B625CE"/>
    <w:rsid w:val="00BA6312"/>
    <w:rsid w:val="00C44DCE"/>
    <w:rsid w:val="00CA243C"/>
    <w:rsid w:val="00D27D57"/>
    <w:rsid w:val="00D828B9"/>
    <w:rsid w:val="00D97543"/>
    <w:rsid w:val="00E66643"/>
    <w:rsid w:val="00E77788"/>
    <w:rsid w:val="00EC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Fontepargpadro1">
    <w:name w:val="Fonte parág. padrão1"/>
  </w:style>
  <w:style w:type="character" w:customStyle="1" w:styleId="Smbolosdenumerao">
    <w:name w:val="Símbolos de numeração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styleId="PargrafodaLista">
    <w:name w:val="List Paragraph"/>
    <w:basedOn w:val="Normal"/>
    <w:uiPriority w:val="34"/>
    <w:qFormat/>
    <w:rsid w:val="00D975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Fontepargpadro1">
    <w:name w:val="Fonte parág. padrão1"/>
  </w:style>
  <w:style w:type="character" w:customStyle="1" w:styleId="Smbolosdenumerao">
    <w:name w:val="Símbolos de numeração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styleId="PargrafodaLista">
    <w:name w:val="List Paragraph"/>
    <w:basedOn w:val="Normal"/>
    <w:uiPriority w:val="34"/>
    <w:qFormat/>
    <w:rsid w:val="00D97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Postura</dc:creator>
  <cp:lastModifiedBy>Fiscalização de Posturas</cp:lastModifiedBy>
  <cp:revision>2</cp:revision>
  <cp:lastPrinted>2014-12-29T13:03:00Z</cp:lastPrinted>
  <dcterms:created xsi:type="dcterms:W3CDTF">2022-02-23T18:22:00Z</dcterms:created>
  <dcterms:modified xsi:type="dcterms:W3CDTF">2022-02-23T18:22:00Z</dcterms:modified>
</cp:coreProperties>
</file>